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1295" w14:textId="64EE941A" w:rsidR="00000000" w:rsidRDefault="004451AE">
      <w:r>
        <w:t xml:space="preserve">Liebe Sportkameradinnen und </w:t>
      </w:r>
      <w:r w:rsidR="00D85010">
        <w:t>-</w:t>
      </w:r>
      <w:r>
        <w:t>kameraden,</w:t>
      </w:r>
    </w:p>
    <w:p w14:paraId="6BC5A695" w14:textId="77777777" w:rsidR="004451AE" w:rsidRDefault="004451AE"/>
    <w:p w14:paraId="189494C6" w14:textId="3C6DAA10" w:rsidR="004451AE" w:rsidRDefault="00D85010">
      <w:r>
        <w:t>D</w:t>
      </w:r>
      <w:r w:rsidR="004451AE">
        <w:t>ie vorläufigen Spielpläne wurden inzwischen erstellt und sind ab 1</w:t>
      </w:r>
      <w:r w:rsidR="00F37152">
        <w:t>2</w:t>
      </w:r>
      <w:r w:rsidR="004451AE">
        <w:t>.07.202</w:t>
      </w:r>
      <w:r w:rsidR="00F37152">
        <w:t>3</w:t>
      </w:r>
      <w:r w:rsidR="004451AE">
        <w:t xml:space="preserve"> in click-</w:t>
      </w:r>
      <w:proofErr w:type="spellStart"/>
      <w:r w:rsidR="004451AE">
        <w:t>tt</w:t>
      </w:r>
      <w:proofErr w:type="spellEnd"/>
      <w:r w:rsidR="004451AE">
        <w:t xml:space="preserve"> veröffentlicht. </w:t>
      </w:r>
    </w:p>
    <w:p w14:paraId="171C201D" w14:textId="0510A4D5" w:rsidR="004451AE" w:rsidRDefault="004451AE">
      <w:r>
        <w:t xml:space="preserve">Bis zum </w:t>
      </w:r>
      <w:r w:rsidR="00F37152">
        <w:t>26</w:t>
      </w:r>
      <w:r>
        <w:t>.08.202</w:t>
      </w:r>
      <w:r w:rsidR="00F37152">
        <w:t>3</w:t>
      </w:r>
      <w:r>
        <w:t xml:space="preserve"> können Vorrundenspiele in Absprache zwischen den beteiligten Mannschaften verlegt werden (auch nach hinten). Für Rückrundenspiele ist dies bis zum 31.12.202</w:t>
      </w:r>
      <w:r w:rsidR="00F37152">
        <w:t>3</w:t>
      </w:r>
      <w:r>
        <w:t xml:space="preserve"> möglich.</w:t>
      </w:r>
    </w:p>
    <w:p w14:paraId="2D08A425" w14:textId="46096FA3" w:rsidR="004451AE" w:rsidRDefault="004451AE">
      <w:r>
        <w:t xml:space="preserve">Zuständig für Verlegungen in diesem Übergangszeitraum </w:t>
      </w:r>
      <w:r w:rsidR="001A1E21">
        <w:t xml:space="preserve">sind </w:t>
      </w:r>
      <w:r>
        <w:t>nicht die Spielleiter</w:t>
      </w:r>
      <w:r w:rsidR="00026B69">
        <w:t>(innen)</w:t>
      </w:r>
      <w:r>
        <w:t>, sondern ausschließlich Hans-Jürgen Arnold (</w:t>
      </w:r>
      <w:hyperlink r:id="rId5" w:history="1">
        <w:r w:rsidRPr="006B52C3">
          <w:rPr>
            <w:rStyle w:val="Hyperlink"/>
          </w:rPr>
          <w:t>arnold@httv.de</w:t>
        </w:r>
      </w:hyperlink>
      <w:r>
        <w:t>).</w:t>
      </w:r>
    </w:p>
    <w:p w14:paraId="3F8DEE57" w14:textId="77777777" w:rsidR="004451AE" w:rsidRDefault="004451AE"/>
    <w:p w14:paraId="42FD63B6" w14:textId="54F3F46B" w:rsidR="00077791" w:rsidRDefault="004451AE" w:rsidP="00CB1464">
      <w:r>
        <w:t xml:space="preserve">Mit Wirkung vom </w:t>
      </w:r>
      <w:r w:rsidR="00F37152">
        <w:t>27</w:t>
      </w:r>
      <w:r>
        <w:t>.08.202</w:t>
      </w:r>
      <w:r w:rsidR="00F37152">
        <w:t>3</w:t>
      </w:r>
      <w:r>
        <w:t xml:space="preserve"> (Vorrundenspiele) bzw. 01.01.202</w:t>
      </w:r>
      <w:r w:rsidR="00F37152">
        <w:t>4</w:t>
      </w:r>
      <w:r>
        <w:t xml:space="preserve"> (Rückrundenspiele) werden die Spielpläne final. Ab diesen Stichtagen </w:t>
      </w:r>
      <w:r w:rsidR="001A1E21">
        <w:t xml:space="preserve">sind </w:t>
      </w:r>
      <w:r w:rsidR="00077791">
        <w:t xml:space="preserve">für Verlegungen </w:t>
      </w:r>
      <w:r w:rsidR="001A1E21">
        <w:t>die Spielleiter</w:t>
      </w:r>
      <w:r w:rsidR="00026B69">
        <w:t>(innen)</w:t>
      </w:r>
      <w:r w:rsidR="001A1E21">
        <w:t xml:space="preserve"> zuständig</w:t>
      </w:r>
      <w:r w:rsidR="00A63A59">
        <w:t>. Spielverlegungen sind immer online zu beantragen (</w:t>
      </w:r>
      <w:hyperlink r:id="rId6" w:history="1">
        <w:r w:rsidR="00A63A59" w:rsidRPr="00A63A59">
          <w:rPr>
            <w:rStyle w:val="Hyperlink"/>
          </w:rPr>
          <w:t>https://www.httv.de/media/000/click-TT/Anleitungen/Online-Spielverlegung.pdf</w:t>
        </w:r>
      </w:hyperlink>
      <w:r w:rsidR="00A63A59">
        <w:t>). E</w:t>
      </w:r>
      <w:r w:rsidR="001A1E21">
        <w:t>s gelten die Bestimmungen der W</w:t>
      </w:r>
      <w:r w:rsidR="00077791">
        <w:t>ettspielordnung (</w:t>
      </w:r>
      <w:r w:rsidR="001A1E21">
        <w:t>Punkt G 6).</w:t>
      </w:r>
      <w:r>
        <w:t xml:space="preserve"> </w:t>
      </w:r>
      <w:r w:rsidR="00077791">
        <w:t xml:space="preserve">Wesentliche Punkte: </w:t>
      </w:r>
    </w:p>
    <w:p w14:paraId="0DE70A5F" w14:textId="0D07C059" w:rsidR="004451AE" w:rsidRDefault="00F37152" w:rsidP="00CB1464">
      <w:pPr>
        <w:pStyle w:val="Listenabsatz"/>
        <w:numPr>
          <w:ilvl w:val="0"/>
          <w:numId w:val="3"/>
        </w:numPr>
        <w:spacing w:line="320" w:lineRule="exact"/>
        <w:ind w:left="284" w:hanging="284"/>
      </w:pPr>
      <w:r>
        <w:t xml:space="preserve">In beiderseitigem Einverständnis können Spiele um bis zu zwei Spielwochen nachverlegt werden. </w:t>
      </w:r>
    </w:p>
    <w:p w14:paraId="73859C66" w14:textId="77777777" w:rsidR="001A1E21" w:rsidRDefault="00077791" w:rsidP="00CB1464">
      <w:pPr>
        <w:pStyle w:val="Listenabsatz"/>
        <w:numPr>
          <w:ilvl w:val="0"/>
          <w:numId w:val="3"/>
        </w:numPr>
        <w:spacing w:line="320" w:lineRule="exact"/>
        <w:ind w:left="284" w:hanging="284"/>
        <w:rPr>
          <w:rFonts w:cs="Arial"/>
        </w:rPr>
      </w:pPr>
      <w:r w:rsidRPr="00CB1464">
        <w:rPr>
          <w:rFonts w:cs="Arial"/>
        </w:rPr>
        <w:t>Krankheitsfälle oder das Fehlen einer Austragungsstätte sind keine Gründe für eine Spielabsetzung.</w:t>
      </w:r>
    </w:p>
    <w:p w14:paraId="637A7465" w14:textId="77777777" w:rsidR="00077791" w:rsidRPr="00CB1464" w:rsidRDefault="00077791" w:rsidP="00CB1464">
      <w:pPr>
        <w:pStyle w:val="Listenabsatz"/>
        <w:numPr>
          <w:ilvl w:val="0"/>
          <w:numId w:val="3"/>
        </w:numPr>
        <w:spacing w:line="320" w:lineRule="exact"/>
        <w:ind w:left="284" w:hanging="284"/>
        <w:rPr>
          <w:rFonts w:cs="Arial"/>
        </w:rPr>
      </w:pPr>
      <w:r w:rsidRPr="00CB1464">
        <w:rPr>
          <w:rFonts w:cs="Arial"/>
        </w:rPr>
        <w:t>Vorverlegungen sind nach vorheriger Vereinbarung zwischen den beteiligten Mannschaften und bei Zustimmung des Spielleiters möglich.</w:t>
      </w:r>
    </w:p>
    <w:p w14:paraId="6BD02998" w14:textId="77777777" w:rsidR="00077791" w:rsidRDefault="00077791" w:rsidP="00CB1464">
      <w:pPr>
        <w:pStyle w:val="Listenabsatz"/>
        <w:numPr>
          <w:ilvl w:val="0"/>
          <w:numId w:val="3"/>
        </w:numPr>
        <w:spacing w:line="320" w:lineRule="exact"/>
        <w:ind w:left="284" w:hanging="284"/>
      </w:pPr>
      <w:r w:rsidRPr="00CB1464">
        <w:rPr>
          <w:rFonts w:cs="Arial"/>
        </w:rPr>
        <w:t>Verlegungen innerhalb der entsprechenden Spielwoche sind sogar ohne vorherige Zustimmung des Spielleiters möglich. Voraussetzung ist, dass der entsprechende Antrag über die Online-Plattform in click-</w:t>
      </w:r>
      <w:proofErr w:type="spellStart"/>
      <w:r w:rsidRPr="00CB1464">
        <w:rPr>
          <w:rFonts w:cs="Arial"/>
        </w:rPr>
        <w:t>tt</w:t>
      </w:r>
      <w:proofErr w:type="spellEnd"/>
      <w:r w:rsidRPr="00CB1464">
        <w:rPr>
          <w:rFonts w:cs="Arial"/>
        </w:rPr>
        <w:t xml:space="preserve"> gestellt und von der gegnerischen Mannschaft bestätigt wurde.</w:t>
      </w:r>
    </w:p>
    <w:p w14:paraId="2BD8A36E" w14:textId="77777777" w:rsidR="00077791" w:rsidRDefault="00077791"/>
    <w:p w14:paraId="31028C80" w14:textId="77777777" w:rsidR="001A1E21" w:rsidRDefault="001A1E21" w:rsidP="00265819">
      <w:r>
        <w:t>Zwingend zu beachten sind immer folgende Vorgaben:</w:t>
      </w:r>
    </w:p>
    <w:p w14:paraId="49D4E6A9" w14:textId="2E9CBB64" w:rsidR="00AB5ECC" w:rsidRDefault="00AB5ECC" w:rsidP="00265819">
      <w:pPr>
        <w:pStyle w:val="Listenabsatz"/>
        <w:numPr>
          <w:ilvl w:val="0"/>
          <w:numId w:val="1"/>
        </w:numPr>
        <w:spacing w:line="320" w:lineRule="exact"/>
        <w:ind w:left="284" w:hanging="284"/>
        <w:contextualSpacing w:val="0"/>
        <w:rPr>
          <w:rFonts w:cs="Arial"/>
        </w:rPr>
      </w:pPr>
      <w:r w:rsidRPr="00C91436">
        <w:rPr>
          <w:rFonts w:cs="Arial"/>
        </w:rPr>
        <w:t xml:space="preserve">Vorrundenspiele werden zwischen dem </w:t>
      </w:r>
      <w:r w:rsidR="00F37152">
        <w:rPr>
          <w:rFonts w:cs="Arial"/>
        </w:rPr>
        <w:t>11</w:t>
      </w:r>
      <w:r w:rsidR="00265819">
        <w:rPr>
          <w:rFonts w:cs="Arial"/>
        </w:rPr>
        <w:t>.0</w:t>
      </w:r>
      <w:r w:rsidR="00F37152">
        <w:rPr>
          <w:rFonts w:cs="Arial"/>
        </w:rPr>
        <w:t>9</w:t>
      </w:r>
      <w:r w:rsidR="00265819">
        <w:rPr>
          <w:rFonts w:cs="Arial"/>
        </w:rPr>
        <w:t xml:space="preserve">. </w:t>
      </w:r>
      <w:r w:rsidR="00F37152">
        <w:rPr>
          <w:rFonts w:cs="Arial"/>
        </w:rPr>
        <w:t xml:space="preserve">(Nachwuchs: 04.09.) </w:t>
      </w:r>
      <w:r w:rsidRPr="00C91436">
        <w:rPr>
          <w:rFonts w:cs="Arial"/>
        </w:rPr>
        <w:t xml:space="preserve">und </w:t>
      </w:r>
      <w:r w:rsidR="00F37152">
        <w:rPr>
          <w:rFonts w:cs="Arial"/>
        </w:rPr>
        <w:t>10</w:t>
      </w:r>
      <w:r w:rsidR="00265819">
        <w:rPr>
          <w:rFonts w:cs="Arial"/>
        </w:rPr>
        <w:t>.12.202</w:t>
      </w:r>
      <w:r w:rsidR="00F37152">
        <w:rPr>
          <w:rFonts w:cs="Arial"/>
        </w:rPr>
        <w:t>3</w:t>
      </w:r>
      <w:r w:rsidRPr="00C91436">
        <w:rPr>
          <w:rFonts w:cs="Arial"/>
        </w:rPr>
        <w:t xml:space="preserve"> ausgetragen, Rückrundenspiele zwischen dem 1</w:t>
      </w:r>
      <w:r w:rsidR="00F37152">
        <w:rPr>
          <w:rFonts w:cs="Arial"/>
        </w:rPr>
        <w:t>5</w:t>
      </w:r>
      <w:r w:rsidRPr="00C91436">
        <w:rPr>
          <w:rFonts w:cs="Arial"/>
        </w:rPr>
        <w:t>.01. und 2</w:t>
      </w:r>
      <w:r w:rsidR="00F37152">
        <w:rPr>
          <w:rFonts w:cs="Arial"/>
        </w:rPr>
        <w:t>8</w:t>
      </w:r>
      <w:r w:rsidRPr="00C91436">
        <w:rPr>
          <w:rFonts w:cs="Arial"/>
        </w:rPr>
        <w:t>.04.202</w:t>
      </w:r>
      <w:r w:rsidR="00F37152">
        <w:rPr>
          <w:rFonts w:cs="Arial"/>
        </w:rPr>
        <w:t>4</w:t>
      </w:r>
      <w:r w:rsidRPr="00C91436">
        <w:rPr>
          <w:rFonts w:cs="Arial"/>
        </w:rPr>
        <w:t>.</w:t>
      </w:r>
    </w:p>
    <w:p w14:paraId="47AC5F96" w14:textId="77777777" w:rsidR="00AB5ECC" w:rsidRDefault="00AB5ECC" w:rsidP="00265819">
      <w:pPr>
        <w:pStyle w:val="Listenabsatz"/>
        <w:numPr>
          <w:ilvl w:val="0"/>
          <w:numId w:val="1"/>
        </w:numPr>
        <w:spacing w:line="320" w:lineRule="exact"/>
        <w:ind w:left="284" w:hanging="284"/>
        <w:contextualSpacing w:val="0"/>
        <w:rPr>
          <w:rFonts w:cs="Arial"/>
        </w:rPr>
      </w:pPr>
      <w:r w:rsidRPr="00C91436">
        <w:rPr>
          <w:rFonts w:cs="Arial"/>
        </w:rPr>
        <w:t>Der letzte Spieltag der Rückrunde (dies ist der letzte Hauptrundenspieltag der betreffenden Gruppe) ist für alle Mannschaften ein Pflichtspieltag.</w:t>
      </w:r>
    </w:p>
    <w:p w14:paraId="10260BB0" w14:textId="56E6297D" w:rsidR="00F37152" w:rsidRPr="00D85010" w:rsidRDefault="00F37152" w:rsidP="00265819">
      <w:pPr>
        <w:pStyle w:val="Listenabsatz"/>
        <w:numPr>
          <w:ilvl w:val="0"/>
          <w:numId w:val="1"/>
        </w:numPr>
        <w:spacing w:line="320" w:lineRule="exact"/>
        <w:ind w:left="284" w:hanging="284"/>
        <w:contextualSpacing w:val="0"/>
        <w:rPr>
          <w:rFonts w:cs="Arial"/>
        </w:rPr>
      </w:pPr>
      <w:r w:rsidRPr="00D85010">
        <w:rPr>
          <w:rFonts w:cs="Arial"/>
        </w:rPr>
        <w:t>Jede Mannschaft muss in jedem der folgenden vier Zeitfenster mindestens drei Spiele austragen: (a) 04.09.-31.10.2023, (b) 01.11.-10.12.2023, (c) 15.01.-29.02.2024 und (d) 01.03.-28.04.2024</w:t>
      </w:r>
    </w:p>
    <w:p w14:paraId="37DA4988" w14:textId="3F7601BE" w:rsidR="00AB5ECC" w:rsidRPr="00C91436" w:rsidRDefault="00AB5ECC" w:rsidP="00265819">
      <w:pPr>
        <w:pStyle w:val="Listenabsatz"/>
        <w:numPr>
          <w:ilvl w:val="0"/>
          <w:numId w:val="1"/>
        </w:numPr>
        <w:spacing w:line="320" w:lineRule="exact"/>
        <w:ind w:left="284" w:hanging="284"/>
        <w:contextualSpacing w:val="0"/>
        <w:rPr>
          <w:rFonts w:cs="Arial"/>
        </w:rPr>
      </w:pPr>
      <w:r w:rsidRPr="00C91436">
        <w:rPr>
          <w:rFonts w:cs="Arial"/>
        </w:rPr>
        <w:t>Spielv</w:t>
      </w:r>
      <w:r w:rsidR="00265819">
        <w:rPr>
          <w:rFonts w:cs="Arial"/>
        </w:rPr>
        <w:t>erbot herrscht in der Saison 202</w:t>
      </w:r>
      <w:r w:rsidR="00D85010">
        <w:rPr>
          <w:rFonts w:cs="Arial"/>
        </w:rPr>
        <w:t>3</w:t>
      </w:r>
      <w:r w:rsidR="00265819">
        <w:rPr>
          <w:rFonts w:cs="Arial"/>
        </w:rPr>
        <w:t>/</w:t>
      </w:r>
      <w:r w:rsidRPr="00C91436">
        <w:rPr>
          <w:rFonts w:cs="Arial"/>
        </w:rPr>
        <w:t>2</w:t>
      </w:r>
      <w:r w:rsidR="00D85010">
        <w:rPr>
          <w:rFonts w:cs="Arial"/>
        </w:rPr>
        <w:t>4</w:t>
      </w:r>
      <w:r w:rsidRPr="00C91436">
        <w:rPr>
          <w:rFonts w:cs="Arial"/>
        </w:rPr>
        <w:t xml:space="preserve"> an folgenden Terminen: </w:t>
      </w:r>
    </w:p>
    <w:p w14:paraId="4C43B229" w14:textId="4619DCC8" w:rsidR="00AB5ECC" w:rsidRPr="00C91436" w:rsidRDefault="00AB5ECC" w:rsidP="00265819">
      <w:pPr>
        <w:pStyle w:val="Listenabsatz"/>
        <w:numPr>
          <w:ilvl w:val="0"/>
          <w:numId w:val="2"/>
        </w:numPr>
        <w:spacing w:line="320" w:lineRule="exact"/>
        <w:ind w:left="714" w:hanging="357"/>
        <w:contextualSpacing w:val="0"/>
        <w:rPr>
          <w:rFonts w:cs="Arial"/>
        </w:rPr>
      </w:pPr>
      <w:r w:rsidRPr="00C91436">
        <w:rPr>
          <w:rFonts w:cs="Arial"/>
        </w:rPr>
        <w:t xml:space="preserve">Erwachsene: </w:t>
      </w:r>
      <w:r w:rsidR="00D85010">
        <w:rPr>
          <w:rFonts w:cs="Arial"/>
        </w:rPr>
        <w:t>28</w:t>
      </w:r>
      <w:r w:rsidR="00265819">
        <w:rPr>
          <w:rFonts w:cs="Arial"/>
        </w:rPr>
        <w:t>.-</w:t>
      </w:r>
      <w:r w:rsidR="00D85010">
        <w:rPr>
          <w:rFonts w:cs="Arial"/>
        </w:rPr>
        <w:t>29</w:t>
      </w:r>
      <w:r w:rsidRPr="00C91436">
        <w:rPr>
          <w:rFonts w:cs="Arial"/>
        </w:rPr>
        <w:t>.10.20</w:t>
      </w:r>
      <w:r w:rsidR="00265819">
        <w:rPr>
          <w:rFonts w:cs="Arial"/>
        </w:rPr>
        <w:t>2</w:t>
      </w:r>
      <w:r w:rsidR="00D85010">
        <w:rPr>
          <w:rFonts w:cs="Arial"/>
        </w:rPr>
        <w:t>3</w:t>
      </w:r>
      <w:r w:rsidRPr="00C91436">
        <w:rPr>
          <w:rFonts w:cs="Arial"/>
        </w:rPr>
        <w:t xml:space="preserve"> (Bezirkseinzelmeisterschaften)</w:t>
      </w:r>
    </w:p>
    <w:p w14:paraId="5C169ADF" w14:textId="146F5AA4" w:rsidR="00AB5ECC" w:rsidRPr="00C91436" w:rsidRDefault="00AB5ECC" w:rsidP="00265819">
      <w:pPr>
        <w:pStyle w:val="Listenabsatz"/>
        <w:numPr>
          <w:ilvl w:val="0"/>
          <w:numId w:val="2"/>
        </w:numPr>
        <w:spacing w:line="320" w:lineRule="exact"/>
        <w:ind w:left="714" w:hanging="357"/>
        <w:contextualSpacing w:val="0"/>
        <w:rPr>
          <w:rFonts w:cs="Arial"/>
        </w:rPr>
      </w:pPr>
      <w:r w:rsidRPr="00C91436">
        <w:rPr>
          <w:rFonts w:cs="Arial"/>
        </w:rPr>
        <w:t xml:space="preserve">Nachwuchs: </w:t>
      </w:r>
      <w:r w:rsidR="00D85010">
        <w:rPr>
          <w:rFonts w:cs="Arial"/>
        </w:rPr>
        <w:t>16</w:t>
      </w:r>
      <w:r w:rsidRPr="00C91436">
        <w:rPr>
          <w:rFonts w:cs="Arial"/>
        </w:rPr>
        <w:t>.</w:t>
      </w:r>
      <w:r w:rsidR="00265819">
        <w:rPr>
          <w:rFonts w:cs="Arial"/>
        </w:rPr>
        <w:t>-</w:t>
      </w:r>
      <w:r w:rsidR="00D85010">
        <w:rPr>
          <w:rFonts w:cs="Arial"/>
        </w:rPr>
        <w:t>17</w:t>
      </w:r>
      <w:r w:rsidRPr="00C91436">
        <w:rPr>
          <w:rFonts w:cs="Arial"/>
        </w:rPr>
        <w:t>.</w:t>
      </w:r>
      <w:r w:rsidR="00D85010">
        <w:rPr>
          <w:rFonts w:cs="Arial"/>
        </w:rPr>
        <w:t>09</w:t>
      </w:r>
      <w:r w:rsidRPr="00C91436">
        <w:rPr>
          <w:rFonts w:cs="Arial"/>
        </w:rPr>
        <w:t>.20</w:t>
      </w:r>
      <w:r w:rsidR="00265819">
        <w:rPr>
          <w:rFonts w:cs="Arial"/>
        </w:rPr>
        <w:t>2</w:t>
      </w:r>
      <w:r w:rsidR="00D85010">
        <w:rPr>
          <w:rFonts w:cs="Arial"/>
        </w:rPr>
        <w:t>3</w:t>
      </w:r>
      <w:r w:rsidRPr="00C91436">
        <w:rPr>
          <w:rFonts w:cs="Arial"/>
        </w:rPr>
        <w:t xml:space="preserve"> (</w:t>
      </w:r>
      <w:r w:rsidR="00D85010">
        <w:rPr>
          <w:rFonts w:cs="Arial"/>
        </w:rPr>
        <w:t>Kreiseinzelmeisterschaften), 04.-05.11.2023 (</w:t>
      </w:r>
      <w:r w:rsidRPr="00C91436">
        <w:rPr>
          <w:rFonts w:cs="Arial"/>
        </w:rPr>
        <w:t xml:space="preserve">Bezirkseinzelmeisterschaften) und </w:t>
      </w:r>
      <w:r w:rsidR="00D85010">
        <w:rPr>
          <w:rFonts w:cs="Arial"/>
        </w:rPr>
        <w:t>02</w:t>
      </w:r>
      <w:r w:rsidR="00265819">
        <w:rPr>
          <w:rFonts w:cs="Arial"/>
        </w:rPr>
        <w:t>.-</w:t>
      </w:r>
      <w:r w:rsidR="00D85010">
        <w:rPr>
          <w:rFonts w:cs="Arial"/>
        </w:rPr>
        <w:t>03</w:t>
      </w:r>
      <w:r w:rsidRPr="00C91436">
        <w:rPr>
          <w:rFonts w:cs="Arial"/>
        </w:rPr>
        <w:t>.0</w:t>
      </w:r>
      <w:r w:rsidR="00D85010">
        <w:rPr>
          <w:rFonts w:cs="Arial"/>
        </w:rPr>
        <w:t>3</w:t>
      </w:r>
      <w:r w:rsidRPr="00C91436">
        <w:rPr>
          <w:rFonts w:cs="Arial"/>
        </w:rPr>
        <w:t>.202</w:t>
      </w:r>
      <w:r w:rsidR="00D85010">
        <w:rPr>
          <w:rFonts w:cs="Arial"/>
        </w:rPr>
        <w:t>4</w:t>
      </w:r>
      <w:r w:rsidRPr="00C91436">
        <w:rPr>
          <w:rFonts w:cs="Arial"/>
        </w:rPr>
        <w:t xml:space="preserve"> (Kreisendrangliste)</w:t>
      </w:r>
    </w:p>
    <w:p w14:paraId="6A403DE4" w14:textId="5DA1300A" w:rsidR="00AB5ECC" w:rsidRPr="00C91436" w:rsidRDefault="00AB5ECC" w:rsidP="00265819">
      <w:pPr>
        <w:pStyle w:val="Listenabsatz"/>
        <w:numPr>
          <w:ilvl w:val="0"/>
          <w:numId w:val="2"/>
        </w:numPr>
        <w:spacing w:line="320" w:lineRule="exact"/>
        <w:ind w:left="714" w:hanging="357"/>
        <w:contextualSpacing w:val="0"/>
        <w:rPr>
          <w:rFonts w:cs="Arial"/>
        </w:rPr>
      </w:pPr>
      <w:r w:rsidRPr="00C91436">
        <w:rPr>
          <w:rFonts w:cs="Arial"/>
        </w:rPr>
        <w:t>alle: 1</w:t>
      </w:r>
      <w:r w:rsidR="00D85010">
        <w:rPr>
          <w:rFonts w:cs="Arial"/>
        </w:rPr>
        <w:t>9</w:t>
      </w:r>
      <w:r w:rsidRPr="00C91436">
        <w:rPr>
          <w:rFonts w:cs="Arial"/>
        </w:rPr>
        <w:t>.</w:t>
      </w:r>
      <w:r w:rsidR="00077791">
        <w:rPr>
          <w:rFonts w:cs="Arial"/>
        </w:rPr>
        <w:t>11.202</w:t>
      </w:r>
      <w:r w:rsidR="00D85010">
        <w:rPr>
          <w:rFonts w:cs="Arial"/>
        </w:rPr>
        <w:t>3</w:t>
      </w:r>
      <w:r w:rsidR="00077791">
        <w:rPr>
          <w:rFonts w:cs="Arial"/>
        </w:rPr>
        <w:t xml:space="preserve"> (Volkstrauertag) und </w:t>
      </w:r>
      <w:r w:rsidRPr="00C91436">
        <w:rPr>
          <w:rFonts w:cs="Arial"/>
        </w:rPr>
        <w:t>2</w:t>
      </w:r>
      <w:r w:rsidR="00D85010">
        <w:rPr>
          <w:rFonts w:cs="Arial"/>
        </w:rPr>
        <w:t>6</w:t>
      </w:r>
      <w:r w:rsidRPr="00C91436">
        <w:rPr>
          <w:rFonts w:cs="Arial"/>
        </w:rPr>
        <w:t>.11.20</w:t>
      </w:r>
      <w:r w:rsidR="00265819">
        <w:rPr>
          <w:rFonts w:cs="Arial"/>
        </w:rPr>
        <w:t>2</w:t>
      </w:r>
      <w:r w:rsidR="00D85010">
        <w:rPr>
          <w:rFonts w:cs="Arial"/>
        </w:rPr>
        <w:t>3</w:t>
      </w:r>
      <w:r w:rsidR="00077791">
        <w:rPr>
          <w:rFonts w:cs="Arial"/>
        </w:rPr>
        <w:t xml:space="preserve"> (Totensonntag), jeweils bis 13 Uhr</w:t>
      </w:r>
    </w:p>
    <w:p w14:paraId="3D934EB6" w14:textId="77777777" w:rsidR="001A1E21" w:rsidRDefault="001A1E21"/>
    <w:sectPr w:rsidR="001A1E21" w:rsidSect="00CB14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9E4"/>
    <w:multiLevelType w:val="hybridMultilevel"/>
    <w:tmpl w:val="00DA2266"/>
    <w:lvl w:ilvl="0" w:tplc="6276D8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1F4"/>
    <w:multiLevelType w:val="hybridMultilevel"/>
    <w:tmpl w:val="F7A413A8"/>
    <w:lvl w:ilvl="0" w:tplc="95D4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9CB"/>
    <w:multiLevelType w:val="hybridMultilevel"/>
    <w:tmpl w:val="8CDE9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4803">
    <w:abstractNumId w:val="2"/>
  </w:num>
  <w:num w:numId="2" w16cid:durableId="430661236">
    <w:abstractNumId w:val="0"/>
  </w:num>
  <w:num w:numId="3" w16cid:durableId="81556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AE"/>
    <w:rsid w:val="00026B69"/>
    <w:rsid w:val="00077791"/>
    <w:rsid w:val="001A1E21"/>
    <w:rsid w:val="00265819"/>
    <w:rsid w:val="00276E0A"/>
    <w:rsid w:val="003677C3"/>
    <w:rsid w:val="004451AE"/>
    <w:rsid w:val="00717180"/>
    <w:rsid w:val="00A63A59"/>
    <w:rsid w:val="00AA2220"/>
    <w:rsid w:val="00AB5ECC"/>
    <w:rsid w:val="00CB1464"/>
    <w:rsid w:val="00D85010"/>
    <w:rsid w:val="00F37152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10EB"/>
  <w15:chartTrackingRefBased/>
  <w15:docId w15:val="{6A9545D4-1E37-4743-8852-EF5690B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51A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AB5ECC"/>
    <w:pPr>
      <w:spacing w:line="311" w:lineRule="auto"/>
      <w:ind w:left="720"/>
      <w:contextualSpacing/>
    </w:pPr>
    <w:rPr>
      <w:rFonts w:eastAsia="Arial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CB146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ttv.de/media/000/click-TT/Anleitungen/Online-Spielverlegung.pdf" TargetMode="External"/><Relationship Id="rId5" Type="http://schemas.openxmlformats.org/officeDocument/2006/relationships/hyperlink" Target="mailto:arnold@htt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Jürgen Arnold</cp:lastModifiedBy>
  <cp:revision>2</cp:revision>
  <dcterms:created xsi:type="dcterms:W3CDTF">2023-11-07T12:00:00Z</dcterms:created>
  <dcterms:modified xsi:type="dcterms:W3CDTF">2023-11-07T12:00:00Z</dcterms:modified>
</cp:coreProperties>
</file>